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51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>І.</w:t>
      </w:r>
    </w:p>
    <w:p w:rsidR="0062171B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 1.1.   602045</w:t>
      </w:r>
    </w:p>
    <w:p w:rsidR="00373051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 1.2.   село Девене, община Враца, област Враца</w:t>
      </w:r>
    </w:p>
    <w:p w:rsidR="00373051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 1.3.   Обединено училище „Свети Свети Кирил и Методий“</w:t>
      </w:r>
    </w:p>
    <w:p w:rsidR="00373051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 1.4.   обединено</w:t>
      </w:r>
    </w:p>
    <w:p w:rsidR="00373051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ІІ. </w:t>
      </w:r>
    </w:p>
    <w:p w:rsidR="00373051" w:rsidRPr="00E31643" w:rsidRDefault="00373051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 2.1.</w:t>
      </w:r>
      <w:r w:rsidR="00A84CDC" w:rsidRPr="00E31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sz w:val="28"/>
          <w:szCs w:val="28"/>
        </w:rPr>
        <w:t xml:space="preserve"> Проектното  предложение  „Подай  ръка“ в Обединено училище село</w:t>
      </w:r>
      <w:r w:rsidR="00A84CDC" w:rsidRPr="00E3164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E31643">
        <w:rPr>
          <w:rFonts w:ascii="Times New Roman" w:hAnsi="Times New Roman" w:cs="Times New Roman"/>
          <w:b/>
          <w:sz w:val="28"/>
          <w:szCs w:val="28"/>
        </w:rPr>
        <w:t>евене е за период от 4 години по елемент „Методи на преподаване и образователна среда.“</w:t>
      </w:r>
    </w:p>
    <w:p w:rsidR="00A84CDC" w:rsidRPr="00E31643" w:rsidRDefault="00A84CDC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4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sz w:val="28"/>
          <w:szCs w:val="28"/>
        </w:rPr>
        <w:t xml:space="preserve">2.2.  В процеса на иновация за учебната 2017/2018 година са включени 120 ученика, разпределени в 8 класа от І до VІІІ клас, като всеки клас е от една паралелка. </w:t>
      </w:r>
    </w:p>
    <w:p w:rsidR="00A84CDC" w:rsidRPr="00E31643" w:rsidRDefault="00A84CDC" w:rsidP="0037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1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sz w:val="28"/>
          <w:szCs w:val="28"/>
        </w:rPr>
        <w:t xml:space="preserve"> 2.3.  В процеса на иновация за учебната 2017/2018 година са включени 15 учители – директор, педагогически специалисти и педагогически съветник, Родителски клуб, родители, Обществен съвет и Училищно настоятелство.</w:t>
      </w:r>
    </w:p>
    <w:p w:rsidR="00A84CDC" w:rsidRPr="00E31643" w:rsidRDefault="00A84CDC" w:rsidP="0037305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4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sz w:val="28"/>
          <w:szCs w:val="28"/>
        </w:rPr>
        <w:t>2.4</w:t>
      </w:r>
      <w:r w:rsidRPr="00E31643">
        <w:rPr>
          <w:rFonts w:ascii="Times New Roman" w:hAnsi="Times New Roman" w:cs="Times New Roman"/>
          <w:b/>
          <w:sz w:val="28"/>
          <w:szCs w:val="28"/>
          <w:u w:val="single"/>
        </w:rPr>
        <w:t>.  Цел: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Главна цел на иновацията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>: “Подобряване на резултатите и критичното мислене на учениците чрез интерактивни методи на обучение, ИКТ и съвременни методи на преподаване“.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Подцели:</w:t>
      </w:r>
    </w:p>
    <w:p w:rsidR="00E31643" w:rsidRPr="00E31643" w:rsidRDefault="00E31643" w:rsidP="00E316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Да са формира  положително отношение към училището и да се създаде </w:t>
      </w:r>
      <w:r w:rsidRPr="00E31643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мотивация за учене през целия живот.</w:t>
      </w:r>
    </w:p>
    <w:p w:rsidR="00E31643" w:rsidRPr="00E31643" w:rsidRDefault="00E31643" w:rsidP="00E316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Да се постигнат трайни резултати в превантивната дейност по отпадане на учениците от етническите малцинства от училище.</w:t>
      </w:r>
    </w:p>
    <w:p w:rsidR="00E31643" w:rsidRPr="00E31643" w:rsidRDefault="00E31643" w:rsidP="00E316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Да се развие езиковата култура и познавателните им възможности.</w:t>
      </w:r>
    </w:p>
    <w:p w:rsidR="00E31643" w:rsidRPr="00E31643" w:rsidRDefault="00E31643" w:rsidP="00E316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Да участват в извънкласни  и извънучилищни форми.</w:t>
      </w:r>
    </w:p>
    <w:p w:rsidR="00E31643" w:rsidRPr="00E31643" w:rsidRDefault="00E31643" w:rsidP="00E316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Да се създадат условия за творческо развитие.</w:t>
      </w:r>
    </w:p>
    <w:p w:rsidR="00E31643" w:rsidRPr="00E31643" w:rsidRDefault="00E31643" w:rsidP="00E316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 се засили интереса на родителите към училището като институция с цел да се намалят безпричинните отсъствия и да имат по-големи образователни постижения.</w:t>
      </w:r>
    </w:p>
    <w:p w:rsidR="00E31643" w:rsidRDefault="00E31643" w:rsidP="00E3164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43" w:rsidRDefault="00E31643" w:rsidP="00E3164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.5. </w:t>
      </w:r>
      <w:r w:rsidRPr="007275A7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Описание на проекта: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Нова е ролята на учителя в образователния процес. Дългогодишната роля на водещ и експерт постепенно се измества от тази на умел модератор на група и консултант. Учителят е нужно да отстъпи от познатата водеща активна позиция към тази на по-пасивния и подпомагащ консултант, чиято цел е да направлява обучаемия сам да достигне до желаните резултати на дадения етап. Учителят е необходимо да притежава знанията и уменията на водещ, психологически да е подготвен да наблюдава и анализира на няколко нива и да умее както да направлява процеса на обучение в групи, така и да отчита индивидуалните различия и собствения темп на развитие на всеки един участник в учебния процес. 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Съвременните иновативни методи на обучение осигуряват активна позиция на ученика и  го поставят в центъра на учебния процес. Учителят главно е консултант, алтернатива за цялостната организация на обучението, центрирана около познавателен или практически проблем. Изисква се внимателно да се планират дейностите на учениците. Планирането да се извършва на две различни равнища: Първото засяга цялостния процес на обучение, в хода на който учителят преподава определени знания и умения, а второто – да се планират конкретни проекти, които учениците осъществяват самостоятелно, а това изисква голяма мотивация и помощ от страна на учителя. Акцентира се на учене чрез действие. Дава се възможност да се натрупа опит за социална форма на поведение, да се взимат решения.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Смятаме, че иновативното училище трябва да е постмодерно и ориентирано към нова култура на учене у учениците. Не само да предостави даден пакет от знания, а да учи как да се учи и как да се прилага наученото. Трябва да е преориентирано от преподаване към подпомагане. Ученикът успешно да се адаптира и интегрира в новото динамично общество. Да има постоянно нарастване на умствените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механизми и способности, самостоятелно търсене и откриване на нови знания и опит, интегриране към новите информационни технологии за професионална подготовка. 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 Ученикът трябва да притежава редица качества – обща култура, знания и умения, способност за анализ и обобщения, за вземане на решения, за комуникация, съобразителност и адаптивност, поемане на риск и други. 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 Считаме, че ще  подготвим  знаещи ученици, които ще  имат абстрактно мислене.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 Ние - съвременните учители в иновативното училище ще изградим качествено нов тип връзка между себе си и учениците, ще преминем от ролята на солист към ролята на акомпаниращ.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  Обучението в нашето училище ще е надграждащо, иновативно и ефективно. </w:t>
      </w:r>
    </w:p>
    <w:p w:rsid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 Чрез реализирането на иновативни методи на преподаване и образователна среда учениците ни ще подобрят резултатите си  и ще имат критично мислене, от което смятаме, че проектът ще бъде изпълнен успешно.</w:t>
      </w:r>
    </w:p>
    <w:p w:rsid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2.6. </w:t>
      </w:r>
      <w:r w:rsidRPr="007275A7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за изпълнение</w:t>
      </w:r>
      <w:r w:rsidRPr="007275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275A7" w:rsidRPr="007275A7">
        <w:rPr>
          <w:rFonts w:ascii="Times New Roman" w:hAnsi="Times New Roman" w:cs="Times New Roman"/>
          <w:b/>
          <w:bCs/>
          <w:sz w:val="28"/>
          <w:szCs w:val="28"/>
        </w:rPr>
        <w:t xml:space="preserve">   / за учебната 2017-2018 год.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5A7" w:rsidRPr="007275A7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EE4131" w:rsidRPr="007275A7" w:rsidRDefault="00EE4131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43" w:rsidRPr="00E31643" w:rsidRDefault="007275A7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31643" w:rsidRPr="00E31643">
        <w:rPr>
          <w:rFonts w:ascii="Times New Roman" w:hAnsi="Times New Roman" w:cs="Times New Roman"/>
          <w:b/>
          <w:bCs/>
          <w:sz w:val="28"/>
          <w:szCs w:val="28"/>
        </w:rPr>
        <w:t>Квалификация на педагогическите специалисти: външна и вътрешна – семинари, работни срещи, представяне на педагогически практики и сбирки.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>Изграждане на единен комплект от мерки за управление на прехода и преодоляване на съпротивата срещу иновацията.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Да се подготвят знаещи специалисти, които да владеят логическите операции, да имат абстрактно мислене, за да са в състояние да диагностицират проблемите, 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>да извършват изследвания,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да използват познанията, да предлагат решения, да ги прецизират и осъществяват на практика, работейки най-често в екип.</w:t>
      </w:r>
    </w:p>
    <w:p w:rsidR="00E31643" w:rsidRPr="00E31643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Включване на външни ресурси – работа с родители:</w:t>
      </w:r>
    </w:p>
    <w:p w:rsidR="00E31643" w:rsidRPr="00E31643" w:rsidRDefault="00E31643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Осъществяване процеса на подготовка, обучение и възпитание на учениците във взаимодействие и сътрудничество с родителите им.</w:t>
      </w:r>
    </w:p>
    <w:p w:rsidR="00E31643" w:rsidRPr="00E31643" w:rsidRDefault="00E31643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Развиване на конструктивна комуникация във взаимоотношенията в съответствие с ЗПУО.</w:t>
      </w:r>
    </w:p>
    <w:p w:rsidR="00E31643" w:rsidRPr="00E31643" w:rsidRDefault="00E31643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Прилагане на модели на поведение, основани на идеите и принципите на гражданското образование.</w:t>
      </w:r>
    </w:p>
    <w:p w:rsidR="00E31643" w:rsidRPr="00E31643" w:rsidRDefault="00E31643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</w:t>
      </w:r>
      <w:r w:rsidR="00727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Спазване на единни педагогични изисквания за поведение и успеваемост.</w:t>
      </w:r>
    </w:p>
    <w:p w:rsidR="00E31643" w:rsidRPr="00E31643" w:rsidRDefault="00E31643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 </w:t>
      </w:r>
      <w:r w:rsidR="00727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Изграждане на прецизна система от взаимовръзки и обратна информация за поведението и успеваемостта на учениците.</w:t>
      </w:r>
    </w:p>
    <w:p w:rsidR="00E31643" w:rsidRDefault="00E31643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4.6. Развиване на ефективна система от действия за преодоляване на проблема с безпричинните отсъствия.</w:t>
      </w:r>
    </w:p>
    <w:p w:rsidR="007275A7" w:rsidRPr="00E31643" w:rsidRDefault="007275A7" w:rsidP="00E31643">
      <w:pPr>
        <w:widowControl w:val="0"/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643" w:rsidRPr="00E31643" w:rsidRDefault="00E31643" w:rsidP="00E31643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7275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16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Коригиращи мерки в случай на неочаквани промени:</w:t>
      </w:r>
    </w:p>
    <w:p w:rsidR="00E31643" w:rsidRPr="00E31643" w:rsidRDefault="00E31643" w:rsidP="00E31643">
      <w:pPr>
        <w:widowControl w:val="0"/>
        <w:tabs>
          <w:tab w:val="left" w:pos="915"/>
          <w:tab w:val="center" w:pos="507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       5.1. Текущи:</w:t>
      </w:r>
    </w:p>
    <w:p w:rsidR="00E31643" w:rsidRPr="00E31643" w:rsidRDefault="00E31643" w:rsidP="00E31643">
      <w:pPr>
        <w:pStyle w:val="ListParagraph"/>
        <w:widowControl w:val="0"/>
        <w:numPr>
          <w:ilvl w:val="2"/>
          <w:numId w:val="4"/>
        </w:numPr>
        <w:tabs>
          <w:tab w:val="left" w:pos="915"/>
          <w:tab w:val="center" w:pos="507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Ученическа активност</w:t>
      </w:r>
    </w:p>
    <w:p w:rsidR="00E31643" w:rsidRPr="00E31643" w:rsidRDefault="00E31643" w:rsidP="00E31643">
      <w:pPr>
        <w:pStyle w:val="ListParagraph"/>
        <w:widowControl w:val="0"/>
        <w:numPr>
          <w:ilvl w:val="2"/>
          <w:numId w:val="4"/>
        </w:numPr>
        <w:tabs>
          <w:tab w:val="left" w:pos="915"/>
          <w:tab w:val="center" w:pos="507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Родителска активност</w:t>
      </w:r>
    </w:p>
    <w:p w:rsidR="00E31643" w:rsidRPr="00E31643" w:rsidRDefault="00E31643" w:rsidP="00E31643">
      <w:pPr>
        <w:pStyle w:val="ListParagraph"/>
        <w:widowControl w:val="0"/>
        <w:numPr>
          <w:ilvl w:val="2"/>
          <w:numId w:val="4"/>
        </w:numPr>
        <w:tabs>
          <w:tab w:val="left" w:pos="915"/>
          <w:tab w:val="center" w:pos="507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Обществена активност</w:t>
      </w:r>
    </w:p>
    <w:p w:rsidR="00E31643" w:rsidRPr="00E31643" w:rsidRDefault="00E31643" w:rsidP="00E31643">
      <w:pPr>
        <w:pStyle w:val="ListParagraph"/>
        <w:widowControl w:val="0"/>
        <w:tabs>
          <w:tab w:val="left" w:pos="915"/>
          <w:tab w:val="center" w:pos="5074"/>
        </w:tabs>
        <w:ind w:left="1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43" w:rsidRPr="00E31643" w:rsidRDefault="00E31643" w:rsidP="00E31643">
      <w:pPr>
        <w:pStyle w:val="ListParagraph"/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5.2.Целеви: </w:t>
      </w:r>
    </w:p>
    <w:p w:rsidR="00E31643" w:rsidRPr="00E31643" w:rsidRDefault="00E31643" w:rsidP="00E31643">
      <w:pPr>
        <w:pStyle w:val="ListParagraph"/>
        <w:widowControl w:val="0"/>
        <w:numPr>
          <w:ilvl w:val="2"/>
          <w:numId w:val="4"/>
        </w:numPr>
        <w:tabs>
          <w:tab w:val="left" w:pos="915"/>
          <w:tab w:val="center" w:pos="507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>Качествени и количествени:</w:t>
      </w:r>
    </w:p>
    <w:p w:rsidR="00E31643" w:rsidRPr="00E31643" w:rsidRDefault="00E31643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Брой завършили ученици в дневна и самостоятелна форма</w:t>
      </w:r>
    </w:p>
    <w:p w:rsidR="00E31643" w:rsidRPr="00E31643" w:rsidRDefault="00E31643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Брой отпаднали ученици</w:t>
      </w:r>
    </w:p>
    <w:p w:rsidR="00E31643" w:rsidRPr="00E31643" w:rsidRDefault="00E31643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Брой квалификации</w:t>
      </w:r>
    </w:p>
    <w:p w:rsidR="00E31643" w:rsidRDefault="00E31643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643">
        <w:rPr>
          <w:rFonts w:ascii="Times New Roman" w:hAnsi="Times New Roman" w:cs="Times New Roman"/>
          <w:b/>
          <w:bCs/>
          <w:sz w:val="28"/>
          <w:szCs w:val="28"/>
        </w:rPr>
        <w:t xml:space="preserve"> Брой проведени семинари, тренинги,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работни срещи, беседи,   лекции, </w:t>
      </w:r>
      <w:r w:rsidRPr="00E31643">
        <w:rPr>
          <w:rFonts w:ascii="Times New Roman" w:hAnsi="Times New Roman" w:cs="Times New Roman"/>
          <w:b/>
          <w:bCs/>
          <w:sz w:val="28"/>
          <w:szCs w:val="28"/>
        </w:rPr>
        <w:t>състезания, олимпиади, конкурси, тържества, екскурзии  и др.</w:t>
      </w:r>
    </w:p>
    <w:p w:rsidR="007275A7" w:rsidRDefault="007275A7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2.7</w:t>
      </w:r>
      <w:r w:rsidRPr="007275A7">
        <w:rPr>
          <w:rFonts w:ascii="Times New Roman" w:hAnsi="Times New Roman" w:cs="Times New Roman"/>
          <w:b/>
          <w:bCs/>
          <w:sz w:val="28"/>
          <w:szCs w:val="28"/>
          <w:u w:val="single"/>
        </w:rPr>
        <w:t>.  Резултати за педагогическия персонал:</w:t>
      </w:r>
    </w:p>
    <w:p w:rsidR="007275A7" w:rsidRDefault="007275A7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/ учебна </w:t>
      </w:r>
      <w:r w:rsidRPr="007275A7">
        <w:rPr>
          <w:rFonts w:ascii="Times New Roman" w:hAnsi="Times New Roman" w:cs="Times New Roman"/>
          <w:b/>
          <w:bCs/>
          <w:sz w:val="28"/>
          <w:szCs w:val="28"/>
        </w:rPr>
        <w:t>2017-2018 год. /</w:t>
      </w:r>
    </w:p>
    <w:p w:rsidR="007275A7" w:rsidRPr="007275A7" w:rsidRDefault="007275A7" w:rsidP="007275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Интерактивната и технологичната образователна среда се съз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дава чрез комбинация на методи, </w:t>
      </w:r>
      <w:r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умения и устройства. Обучението предс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авя набор от ресурси, инструменти и похвати, чрез които презентациите и интеракцията с ученици да станат по-зрели и ефективни. Разглеждат се някои от най-успешните онлайн платформи за създадане на презентациии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практически се разиграват и тестват възможностите на интерактивните дъски. Учителите ще могат лесно да подготвят занятия с интерактивна дъска по всички учебни предмети.</w:t>
      </w:r>
    </w:p>
    <w:p w:rsidR="007275A7" w:rsidRPr="007275A7" w:rsidRDefault="007275A7" w:rsidP="007275A7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275A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Учителите ще надградят уменията си за създаване на интерактивен урок, презентацията и задаване на домашна работа, ориентирана към съдържанието, а не към техническото изпълнение.</w:t>
      </w:r>
    </w:p>
    <w:p w:rsidR="007275A7" w:rsidRPr="007275A7" w:rsidRDefault="007275A7" w:rsidP="007275A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обучителния процес се симулират учебни ситуации,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провеждат се презентации, дискусии и анкети. Обучението е центрирано около обучаемите и поощрява изразяването на собствен опит и гледна точка по разискваните теми.  Ще се осъществи ясна връзка между теория и практика.</w:t>
      </w:r>
    </w:p>
    <w:p w:rsidR="007275A7" w:rsidRDefault="001E1286" w:rsidP="007275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7275A7" w:rsidRPr="00727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Учителите ще в</w:t>
      </w:r>
      <w:r w:rsidR="007275A7" w:rsidRPr="007275A7">
        <w:rPr>
          <w:rFonts w:ascii="Times New Roman" w:hAnsi="Times New Roman" w:cs="Times New Roman"/>
          <w:b/>
          <w:bCs/>
          <w:sz w:val="28"/>
          <w:szCs w:val="28"/>
        </w:rPr>
        <w:t>ъзпитават и обучават според ДОС в духа на демократичните ценности, адекватно ориентиране в динамично променящия се съвременен свят и създаване на отговорно поведение за участие в обществения живот. Развитие на индивидуалността, подобряване на резултатите и стимулиране на творческите заложби у учениците.</w:t>
      </w:r>
      <w:r w:rsidR="007275A7">
        <w:rPr>
          <w:rFonts w:ascii="Times New Roman" w:hAnsi="Times New Roman" w:cs="Times New Roman"/>
          <w:b/>
          <w:bCs/>
          <w:sz w:val="28"/>
          <w:szCs w:val="28"/>
        </w:rPr>
        <w:t xml:space="preserve"> Ще се акцентира на учене чрез действие, как да се прилага наученото.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Работата на педагогическите специалисти ще е надграждаща, иновативна и ефективна.</w:t>
      </w:r>
    </w:p>
    <w:p w:rsidR="001E1286" w:rsidRDefault="001E1286" w:rsidP="007275A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2.8</w:t>
      </w:r>
      <w:r w:rsidRPr="001E1286">
        <w:rPr>
          <w:rFonts w:ascii="Times New Roman" w:hAnsi="Times New Roman" w:cs="Times New Roman"/>
          <w:b/>
          <w:bCs/>
          <w:sz w:val="28"/>
          <w:szCs w:val="28"/>
          <w:u w:val="single"/>
        </w:rPr>
        <w:t>.  Резултати за учениците:</w:t>
      </w:r>
    </w:p>
    <w:p w:rsidR="001E1286" w:rsidRDefault="001E1286" w:rsidP="007275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/ учебна 2017-2018 год. /</w:t>
      </w: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>Успешната реализация на иновативното училище ще окаже положително влияние върху условията и образователната среда, обогатена от необходими пособия за ОВП на учениците, тяхното допълнително творческо развитие и насърчаване на възможностите им.</w:t>
      </w: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="00EE4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>Чрез използването на иновативни методи на преподаване ще се подобри четивната техника и функционалната грамотност. Ще умеят да прилагат придобитите знания на практика в живота и  непрекъснато ще надграждат знания и умения.</w:t>
      </w: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E4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Ще се формира позитивно отношение към училището,  ще се създаде мотивация за учене, ще се използват уменията за работа в екип, интерактивност, стремеж към успех и самоутвърждаване, ще има знаещи ученици с абстрактно мислене.</w:t>
      </w: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Ще се създадат навици за самостоятелен труд. </w:t>
      </w: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>Ангажирани в различни дейности и заинтересовани в своите участия учениците ще постигнат образователен успех. Чрез достигане на по-високи образователни постижения и отлични резултати ще се увеличи броя на учениците, завършващи средно образование с поглед към висшите учебни заведения. Ще могат да се насочат правилно професионално.</w:t>
      </w:r>
    </w:p>
    <w:p w:rsidR="001E1286" w:rsidRPr="001E1286" w:rsidRDefault="001E1286" w:rsidP="001E12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Ще има трайни резултати в превантивната дейност по отпадане на учениците от етнически малцинства от училище. </w:t>
      </w: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Ще се включват в извънурочни и извънкласни форми на работа по интереси, ще се подобри тяхното емоционално и умствено развитие. </w:t>
      </w:r>
    </w:p>
    <w:p w:rsid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E413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E1286">
        <w:rPr>
          <w:rFonts w:ascii="Times New Roman" w:hAnsi="Times New Roman" w:cs="Times New Roman"/>
          <w:b/>
          <w:bCs/>
          <w:sz w:val="28"/>
          <w:szCs w:val="28"/>
        </w:rPr>
        <w:t xml:space="preserve"> Ще бъдат възпитани качества на нетърпимост към социалната агресия. </w:t>
      </w:r>
    </w:p>
    <w:p w:rsid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Ще се даде възможност да се натрупа опит за социална форма на поведение, да се взимат решения.</w:t>
      </w: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ИНОВАЦИЯ:  Използване на нови методи на преподаване.</w:t>
      </w: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ІІІ. </w:t>
      </w: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І. ............</w:t>
      </w: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ІІ. Училищният проект за иновация е приет от Педагогическия съвет на училището на ........ с Протокол № .......  </w:t>
      </w:r>
      <w:r w:rsidRPr="00EE41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/Мая/</w:t>
      </w: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EE4131">
        <w:rPr>
          <w:rFonts w:ascii="Times New Roman" w:hAnsi="Times New Roman" w:cs="Times New Roman"/>
          <w:b/>
          <w:bCs/>
          <w:sz w:val="28"/>
          <w:szCs w:val="28"/>
        </w:rPr>
        <w:t>ІІІ.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Училищният проект за иновация е одобрен от всички родители – попълнени и подписани декларации от родителите, както и одобрението на Обществения съвет – протокол.</w:t>
      </w: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V. </w:t>
      </w:r>
    </w:p>
    <w:p w:rsidR="00EE4131" w:rsidRDefault="002C4809" w:rsidP="001E128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1. </w:t>
      </w:r>
      <w:r w:rsidRPr="002C480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Индикатори за измерване постиженията на учениците</w:t>
      </w:r>
      <w:r w:rsidRPr="002C48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:  - Мая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809">
        <w:rPr>
          <w:rFonts w:ascii="Times New Roman" w:hAnsi="Times New Roman" w:cs="Times New Roman"/>
          <w:b/>
          <w:bCs/>
          <w:sz w:val="28"/>
          <w:szCs w:val="28"/>
        </w:rPr>
        <w:t>- ученическа активност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родителска активност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обществена активност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брой завършили ученици за учебна 17-18г.в дневна форма на обучение 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брой завършили ученици за учебна 17-18г. в самостоятелна форма на обучение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брой отпаднали ученици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брой проведени олимпиади, състезания, конкурси, тържества, екскурзии и др.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брой извинени и неизвинени отсъствия, съпоставени спрямо миналата учебна година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2.  – </w:t>
      </w:r>
      <w:r w:rsidRPr="002C48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П.Д.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8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3.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Участия, награди ............ :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 2016-2017 година:</w:t>
      </w: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09" w:rsidRP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 2917-2018 година: </w:t>
      </w:r>
      <w:bookmarkStart w:id="0" w:name="_GoBack"/>
      <w:bookmarkEnd w:id="0"/>
    </w:p>
    <w:p w:rsid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4809" w:rsidRP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4809" w:rsidRPr="002C4809" w:rsidRDefault="002C4809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4131" w:rsidRPr="00EE4131" w:rsidRDefault="00EE4131" w:rsidP="001E128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E4131" w:rsidRDefault="00EE4131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286" w:rsidRPr="001E1286" w:rsidRDefault="001E1286" w:rsidP="001E1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5A7" w:rsidRPr="001E1286" w:rsidRDefault="007275A7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5A7" w:rsidRPr="001E1286" w:rsidRDefault="007275A7" w:rsidP="00E31643">
      <w:pPr>
        <w:widowControl w:val="0"/>
        <w:tabs>
          <w:tab w:val="left" w:pos="915"/>
          <w:tab w:val="center" w:pos="5074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31643" w:rsidRPr="001E1286" w:rsidRDefault="00E31643" w:rsidP="00E316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43" w:rsidRPr="001E1286" w:rsidRDefault="00E31643" w:rsidP="00E3164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643" w:rsidRPr="001E1286" w:rsidRDefault="00E31643" w:rsidP="00E3164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4CDC" w:rsidRPr="00E31643" w:rsidRDefault="00A84CDC" w:rsidP="00E316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6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73051" w:rsidRPr="00E31643" w:rsidRDefault="00373051" w:rsidP="00E316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3051" w:rsidRPr="00E3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924"/>
    <w:multiLevelType w:val="hybridMultilevel"/>
    <w:tmpl w:val="C4627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31D2"/>
    <w:multiLevelType w:val="multilevel"/>
    <w:tmpl w:val="F2E8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2B3F48"/>
    <w:multiLevelType w:val="multilevel"/>
    <w:tmpl w:val="C50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B713F"/>
    <w:multiLevelType w:val="hybridMultilevel"/>
    <w:tmpl w:val="04661EB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2" w:tplc="9C7243DE">
      <w:start w:val="1"/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4">
    <w:nsid w:val="6296578D"/>
    <w:multiLevelType w:val="hybridMultilevel"/>
    <w:tmpl w:val="3BC69F30"/>
    <w:lvl w:ilvl="0" w:tplc="1E90BC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85" w:hanging="360"/>
      </w:pPr>
    </w:lvl>
    <w:lvl w:ilvl="2" w:tplc="0402001B">
      <w:start w:val="1"/>
      <w:numFmt w:val="lowerRoman"/>
      <w:lvlText w:val="%3."/>
      <w:lvlJc w:val="right"/>
      <w:pPr>
        <w:ind w:left="2205" w:hanging="180"/>
      </w:pPr>
    </w:lvl>
    <w:lvl w:ilvl="3" w:tplc="0402000F">
      <w:start w:val="1"/>
      <w:numFmt w:val="decimal"/>
      <w:lvlText w:val="%4."/>
      <w:lvlJc w:val="left"/>
      <w:pPr>
        <w:ind w:left="2925" w:hanging="360"/>
      </w:pPr>
    </w:lvl>
    <w:lvl w:ilvl="4" w:tplc="04020019">
      <w:start w:val="1"/>
      <w:numFmt w:val="lowerLetter"/>
      <w:lvlText w:val="%5."/>
      <w:lvlJc w:val="left"/>
      <w:pPr>
        <w:ind w:left="3645" w:hanging="360"/>
      </w:pPr>
    </w:lvl>
    <w:lvl w:ilvl="5" w:tplc="0402001B">
      <w:start w:val="1"/>
      <w:numFmt w:val="lowerRoman"/>
      <w:lvlText w:val="%6."/>
      <w:lvlJc w:val="right"/>
      <w:pPr>
        <w:ind w:left="4365" w:hanging="180"/>
      </w:pPr>
    </w:lvl>
    <w:lvl w:ilvl="6" w:tplc="0402000F">
      <w:start w:val="1"/>
      <w:numFmt w:val="decimal"/>
      <w:lvlText w:val="%7."/>
      <w:lvlJc w:val="left"/>
      <w:pPr>
        <w:ind w:left="5085" w:hanging="360"/>
      </w:pPr>
    </w:lvl>
    <w:lvl w:ilvl="7" w:tplc="04020019">
      <w:start w:val="1"/>
      <w:numFmt w:val="lowerLetter"/>
      <w:lvlText w:val="%8."/>
      <w:lvlJc w:val="left"/>
      <w:pPr>
        <w:ind w:left="5805" w:hanging="360"/>
      </w:pPr>
    </w:lvl>
    <w:lvl w:ilvl="8" w:tplc="0402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BF6D7C"/>
    <w:multiLevelType w:val="multilevel"/>
    <w:tmpl w:val="DA52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6C"/>
    <w:rsid w:val="001E1286"/>
    <w:rsid w:val="002C4809"/>
    <w:rsid w:val="00373051"/>
    <w:rsid w:val="0062171B"/>
    <w:rsid w:val="007275A7"/>
    <w:rsid w:val="00857D14"/>
    <w:rsid w:val="009C226C"/>
    <w:rsid w:val="00A84CDC"/>
    <w:rsid w:val="00C17C2B"/>
    <w:rsid w:val="00E31643"/>
    <w:rsid w:val="00E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643"/>
    <w:pPr>
      <w:spacing w:after="0"/>
      <w:ind w:left="720"/>
    </w:pPr>
    <w:rPr>
      <w:rFonts w:ascii="Arial" w:eastAsia="Arial" w:hAnsi="Arial" w:cs="Arial"/>
      <w:color w:val="000000"/>
      <w:lang w:eastAsia="bg-BG"/>
    </w:rPr>
  </w:style>
  <w:style w:type="paragraph" w:styleId="NormalWeb">
    <w:name w:val="Normal (Web)"/>
    <w:basedOn w:val="Normal"/>
    <w:uiPriority w:val="99"/>
    <w:rsid w:val="0072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1643"/>
    <w:pPr>
      <w:spacing w:after="0"/>
      <w:ind w:left="720"/>
    </w:pPr>
    <w:rPr>
      <w:rFonts w:ascii="Arial" w:eastAsia="Arial" w:hAnsi="Arial" w:cs="Arial"/>
      <w:color w:val="000000"/>
      <w:lang w:eastAsia="bg-BG"/>
    </w:rPr>
  </w:style>
  <w:style w:type="paragraph" w:styleId="NormalWeb">
    <w:name w:val="Normal (Web)"/>
    <w:basedOn w:val="Normal"/>
    <w:uiPriority w:val="99"/>
    <w:rsid w:val="0072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EE4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2018-01-22T21:24:00Z</dcterms:created>
  <dcterms:modified xsi:type="dcterms:W3CDTF">2018-02-28T11:16:00Z</dcterms:modified>
</cp:coreProperties>
</file>